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599F" w14:textId="77777777" w:rsidR="006D5DEE" w:rsidRPr="006012C1" w:rsidRDefault="006012C1" w:rsidP="006012C1">
      <w:pPr>
        <w:spacing w:after="480" w:line="276" w:lineRule="auto"/>
        <w:jc w:val="right"/>
        <w:rPr>
          <w:rFonts w:ascii="Verdana" w:hAnsi="Verdana"/>
          <w:b/>
        </w:rPr>
      </w:pPr>
      <w:r w:rsidRPr="006012C1">
        <w:rPr>
          <w:rFonts w:ascii="Verdana" w:hAnsi="Verdana"/>
          <w:b/>
        </w:rPr>
        <w:t>ZAŁĄCZNIK NR 6 DO SIWZ</w:t>
      </w:r>
    </w:p>
    <w:p w14:paraId="7F5C0751" w14:textId="77777777" w:rsidR="00E97A92" w:rsidRPr="006012C1" w:rsidRDefault="00E97A92" w:rsidP="006012C1">
      <w:pPr>
        <w:spacing w:before="240" w:after="0" w:line="276" w:lineRule="auto"/>
        <w:rPr>
          <w:rFonts w:ascii="Verdana" w:hAnsi="Verdana"/>
          <w:b/>
        </w:rPr>
      </w:pPr>
      <w:r w:rsidRPr="006012C1">
        <w:rPr>
          <w:rFonts w:ascii="Verdana" w:hAnsi="Verdana"/>
          <w:b/>
        </w:rPr>
        <w:t>Wykonawca</w:t>
      </w:r>
      <w:r w:rsidR="00A51B45" w:rsidRPr="006012C1">
        <w:rPr>
          <w:rFonts w:ascii="Verdana" w:hAnsi="Verdana"/>
          <w:b/>
        </w:rPr>
        <w:t>/ Podmiot udostępniający zasoby</w:t>
      </w:r>
      <w:r w:rsidRPr="006012C1">
        <w:rPr>
          <w:rFonts w:ascii="Verdana" w:hAnsi="Verdana"/>
          <w:b/>
        </w:rPr>
        <w:t>:</w:t>
      </w:r>
    </w:p>
    <w:p w14:paraId="0891B779" w14:textId="77777777" w:rsidR="00CD6E12" w:rsidRPr="006012C1" w:rsidRDefault="006012C1" w:rsidP="006012C1">
      <w:pPr>
        <w:spacing w:before="600" w:after="0" w:line="276" w:lineRule="auto"/>
        <w:jc w:val="center"/>
        <w:rPr>
          <w:rFonts w:ascii="Verdana" w:hAnsi="Verdana"/>
          <w:b/>
          <w:sz w:val="24"/>
          <w:szCs w:val="24"/>
        </w:rPr>
      </w:pPr>
      <w:r w:rsidRPr="006012C1">
        <w:rPr>
          <w:rFonts w:ascii="Verdana" w:hAnsi="Verdana"/>
          <w:b/>
          <w:smallCaps/>
          <w:sz w:val="24"/>
          <w:szCs w:val="24"/>
        </w:rPr>
        <w:t>OŚWIADCZENIE O AKTUALNOŚCI INFORMACJI</w:t>
      </w:r>
      <w:r>
        <w:rPr>
          <w:rFonts w:ascii="Verdana" w:hAnsi="Verdana"/>
          <w:b/>
          <w:smallCaps/>
          <w:sz w:val="24"/>
          <w:szCs w:val="24"/>
        </w:rPr>
        <w:t xml:space="preserve"> </w:t>
      </w:r>
      <w:r w:rsidRPr="006012C1">
        <w:rPr>
          <w:rFonts w:ascii="Verdana" w:hAnsi="Verdana"/>
          <w:b/>
          <w:sz w:val="24"/>
          <w:szCs w:val="24"/>
        </w:rPr>
        <w:t>ZAWARTYCH W OŚWIADCZENIU WYKONAWCY SKŁADANYM NA PODSTAWIE ART. 125 UST 1 USTAWY PZP</w:t>
      </w:r>
    </w:p>
    <w:p w14:paraId="593858F9" w14:textId="51BB7B4D" w:rsidR="001E76A5" w:rsidRPr="006012C1" w:rsidRDefault="006D5DEE" w:rsidP="004C63A8">
      <w:pPr>
        <w:spacing w:before="480" w:after="240" w:line="276" w:lineRule="auto"/>
        <w:rPr>
          <w:rFonts w:ascii="Verdana" w:hAnsi="Verdana"/>
        </w:rPr>
      </w:pPr>
      <w:r w:rsidRPr="006012C1">
        <w:rPr>
          <w:rFonts w:ascii="Verdana" w:hAnsi="Verdana"/>
        </w:rPr>
        <w:t xml:space="preserve">Na potrzeby postępowania o udzielenie zamówienia publicznego </w:t>
      </w:r>
      <w:r w:rsidR="006012C1" w:rsidRPr="00B467F2">
        <w:rPr>
          <w:rFonts w:ascii="Verdana" w:hAnsi="Verdana"/>
        </w:rPr>
        <w:t xml:space="preserve">pn. </w:t>
      </w:r>
      <w:r w:rsidR="008113E9" w:rsidRPr="00B45E0E">
        <w:rPr>
          <w:rFonts w:ascii="Verdana" w:hAnsi="Verdana"/>
          <w:b/>
        </w:rPr>
        <w:t>„</w:t>
      </w:r>
      <w:r w:rsidR="000948D5" w:rsidRPr="000948D5">
        <w:rPr>
          <w:rFonts w:ascii="Verdana" w:hAnsi="Verdana"/>
          <w:b/>
        </w:rPr>
        <w:t>Dostawa urządzeń drukujących</w:t>
      </w:r>
      <w:r w:rsidR="00CC15A7">
        <w:rPr>
          <w:rFonts w:ascii="Verdana" w:hAnsi="Verdana"/>
          <w:b/>
        </w:rPr>
        <w:t>”</w:t>
      </w:r>
      <w:r w:rsidR="004C63A8">
        <w:rPr>
          <w:rFonts w:ascii="Verdana" w:hAnsi="Verdana"/>
          <w:b/>
        </w:rPr>
        <w:t xml:space="preserve">, </w:t>
      </w:r>
      <w:r w:rsidR="004C63A8" w:rsidRPr="00E7443C">
        <w:rPr>
          <w:rFonts w:ascii="Verdana" w:hAnsi="Verdana"/>
        </w:rPr>
        <w:t xml:space="preserve">znak postępowania </w:t>
      </w:r>
      <w:r w:rsidR="004C63A8" w:rsidRPr="00A24C52">
        <w:rPr>
          <w:rFonts w:ascii="Verdana" w:hAnsi="Verdana"/>
          <w:b/>
        </w:rPr>
        <w:t>CUI-Z.3201.</w:t>
      </w:r>
      <w:r w:rsidR="00CC15A7">
        <w:rPr>
          <w:rFonts w:ascii="Verdana" w:hAnsi="Verdana"/>
          <w:b/>
        </w:rPr>
        <w:t>3</w:t>
      </w:r>
      <w:r w:rsidR="00A67541">
        <w:rPr>
          <w:rFonts w:ascii="Verdana" w:hAnsi="Verdana"/>
          <w:b/>
        </w:rPr>
        <w:t>.202</w:t>
      </w:r>
      <w:r w:rsidR="00CC15A7">
        <w:rPr>
          <w:rFonts w:ascii="Verdana" w:hAnsi="Verdana"/>
          <w:b/>
        </w:rPr>
        <w:t>6</w:t>
      </w:r>
      <w:r w:rsidR="001C4E7D" w:rsidRPr="008113E9">
        <w:rPr>
          <w:rFonts w:ascii="Verdana" w:hAnsi="Verdana"/>
        </w:rPr>
        <w:t>,</w:t>
      </w:r>
      <w:r w:rsidR="001C4E7D" w:rsidRPr="00922EF7">
        <w:rPr>
          <w:rFonts w:ascii="Verdana" w:hAnsi="Verdana"/>
          <w:b/>
        </w:rPr>
        <w:t xml:space="preserve"> </w:t>
      </w:r>
      <w:r w:rsidR="007300C9" w:rsidRPr="006012C1">
        <w:rPr>
          <w:rFonts w:ascii="Verdana" w:hAnsi="Verdana"/>
        </w:rPr>
        <w:t xml:space="preserve">prowadzonego przez </w:t>
      </w:r>
      <w:r w:rsidR="007300C9" w:rsidRPr="006012C1">
        <w:rPr>
          <w:rFonts w:ascii="Verdana" w:hAnsi="Verdana"/>
          <w:b/>
        </w:rPr>
        <w:t>Gminę Wrocław – Centrum Usług Informatycznych we Wrocławiu</w:t>
      </w:r>
      <w:r w:rsidRPr="006012C1">
        <w:rPr>
          <w:rFonts w:ascii="Verdana" w:hAnsi="Verdana"/>
        </w:rPr>
        <w:t xml:space="preserve"> oświadczam, </w:t>
      </w:r>
      <w:r w:rsidR="001E76A5" w:rsidRPr="006012C1">
        <w:rPr>
          <w:rFonts w:ascii="Verdana" w:hAnsi="Verdana"/>
        </w:rPr>
        <w:t xml:space="preserve">że </w:t>
      </w:r>
      <w:r w:rsidR="001E76A5" w:rsidRPr="006012C1">
        <w:rPr>
          <w:rFonts w:ascii="Verdana" w:hAnsi="Verdana"/>
          <w:b/>
        </w:rPr>
        <w:t>informacje zawarte w Jednolitym Europejskim Dokumencie Zamówienia (JEDZ)</w:t>
      </w:r>
      <w:r w:rsidR="0014032F">
        <w:rPr>
          <w:rFonts w:ascii="Verdana" w:hAnsi="Verdana"/>
          <w:b/>
        </w:rPr>
        <w:t xml:space="preserve"> oraz w Formularzu ofertowym</w:t>
      </w:r>
      <w:r w:rsidR="001E76A5" w:rsidRPr="006012C1">
        <w:rPr>
          <w:rFonts w:ascii="Verdana" w:hAnsi="Verdana"/>
        </w:rPr>
        <w:t>, w zakresie podstaw wykluczenia z postępowania o których mowa w:</w:t>
      </w:r>
    </w:p>
    <w:p w14:paraId="61BA3540" w14:textId="77777777" w:rsidR="001E76A5" w:rsidRPr="006012C1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3 ustaw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, </w:t>
      </w:r>
    </w:p>
    <w:p w14:paraId="3F99CE90" w14:textId="77777777" w:rsidR="001E76A5" w:rsidRPr="006012C1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4 ustawy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, dotyczących orzeczenia zakazu ubiegania się o zamówienie publiczne tytułem środka zapobiegawczego, </w:t>
      </w:r>
    </w:p>
    <w:p w14:paraId="0A963CE3" w14:textId="77777777" w:rsidR="001E76A5" w:rsidRPr="006012C1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5 ustawy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 dotyczących zawarcia z innymi Wykonawcami porozumienia mającego na celu zakłócenie konkurencji, </w:t>
      </w:r>
    </w:p>
    <w:p w14:paraId="40AA8A62" w14:textId="77777777" w:rsidR="001E76A5" w:rsidRDefault="001E76A5" w:rsidP="006012C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6012C1">
        <w:rPr>
          <w:rFonts w:ascii="Verdana" w:hAnsi="Verdana"/>
          <w:sz w:val="22"/>
          <w:szCs w:val="22"/>
        </w:rPr>
        <w:t xml:space="preserve">art. 108 ust. 1 pkt 6 ustawy </w:t>
      </w:r>
      <w:proofErr w:type="spellStart"/>
      <w:r w:rsidRPr="006012C1">
        <w:rPr>
          <w:rFonts w:ascii="Verdana" w:hAnsi="Verdana"/>
          <w:sz w:val="22"/>
          <w:szCs w:val="22"/>
        </w:rPr>
        <w:t>Pzp</w:t>
      </w:r>
      <w:proofErr w:type="spellEnd"/>
      <w:r w:rsidRPr="006012C1">
        <w:rPr>
          <w:rFonts w:ascii="Verdana" w:hAnsi="Verdana"/>
          <w:sz w:val="22"/>
          <w:szCs w:val="22"/>
        </w:rPr>
        <w:t xml:space="preserve">, </w:t>
      </w:r>
    </w:p>
    <w:p w14:paraId="698BBB19" w14:textId="77777777" w:rsidR="00B45AE9" w:rsidRDefault="00B45AE9" w:rsidP="00B45AE9">
      <w:pPr>
        <w:pStyle w:val="Akapitzlist"/>
        <w:autoSpaceDE w:val="0"/>
        <w:autoSpaceDN w:val="0"/>
        <w:adjustRightInd w:val="0"/>
        <w:spacing w:before="120" w:line="276" w:lineRule="auto"/>
        <w:ind w:left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oraz</w:t>
      </w:r>
    </w:p>
    <w:p w14:paraId="3095A4B2" w14:textId="77777777" w:rsidR="004661A0" w:rsidRPr="004661A0" w:rsidRDefault="004661A0" w:rsidP="004661A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4661A0">
        <w:rPr>
          <w:rFonts w:ascii="Verdana" w:hAnsi="Verdana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</w:t>
      </w:r>
      <w:r>
        <w:rPr>
          <w:rFonts w:ascii="Verdana" w:hAnsi="Verdana"/>
          <w:sz w:val="22"/>
          <w:szCs w:val="22"/>
        </w:rPr>
        <w:t>rodowego (Dz.U. 2022, poz. 835)</w:t>
      </w:r>
    </w:p>
    <w:p w14:paraId="77DC08BE" w14:textId="77777777" w:rsidR="004661A0" w:rsidRPr="006012C1" w:rsidRDefault="004661A0" w:rsidP="004661A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line="276" w:lineRule="auto"/>
        <w:ind w:left="709" w:hanging="425"/>
        <w:rPr>
          <w:rFonts w:ascii="Verdana" w:hAnsi="Verdana"/>
          <w:sz w:val="22"/>
          <w:szCs w:val="22"/>
        </w:rPr>
      </w:pPr>
      <w:r w:rsidRPr="004661A0">
        <w:rPr>
          <w:rFonts w:ascii="Verdana" w:hAnsi="Verdana"/>
          <w:sz w:val="22"/>
          <w:szCs w:val="22"/>
        </w:rPr>
        <w:t>art. 5k  Rozporządzenia Rady (UE) 2022/576 z dnia 8 kwietnia 2022 r. w sprawie zmiany rozporządzenia (UE) nr 833/2014 dotyczącego środków ograniczających w związku z działaniami Rosji destabilizującymi sytuację na U</w:t>
      </w:r>
      <w:r>
        <w:rPr>
          <w:rFonts w:ascii="Verdana" w:hAnsi="Verdana"/>
          <w:sz w:val="22"/>
          <w:szCs w:val="22"/>
        </w:rPr>
        <w:t xml:space="preserve">krainie </w:t>
      </w:r>
    </w:p>
    <w:p w14:paraId="4F48572F" w14:textId="77777777" w:rsidR="00CD6E12" w:rsidRPr="006012C1" w:rsidRDefault="00CD6E12" w:rsidP="006012C1">
      <w:pPr>
        <w:pStyle w:val="Akapitzlist"/>
        <w:autoSpaceDE w:val="0"/>
        <w:autoSpaceDN w:val="0"/>
        <w:adjustRightInd w:val="0"/>
        <w:spacing w:before="480" w:line="276" w:lineRule="auto"/>
        <w:rPr>
          <w:rFonts w:ascii="Verdana" w:hAnsi="Verdana"/>
          <w:b/>
          <w:sz w:val="22"/>
          <w:szCs w:val="22"/>
        </w:rPr>
      </w:pPr>
      <w:r w:rsidRPr="006012C1">
        <w:rPr>
          <w:rFonts w:ascii="Verdana" w:hAnsi="Verdana"/>
          <w:b/>
          <w:sz w:val="22"/>
          <w:szCs w:val="22"/>
        </w:rPr>
        <w:t xml:space="preserve">są aktualne / są nieaktualne </w:t>
      </w:r>
      <w:r w:rsidR="00724AB1">
        <w:rPr>
          <w:rFonts w:ascii="Verdana" w:hAnsi="Verdana"/>
          <w:b/>
          <w:sz w:val="22"/>
          <w:szCs w:val="22"/>
        </w:rPr>
        <w:t xml:space="preserve"> </w:t>
      </w:r>
    </w:p>
    <w:p w14:paraId="25459126" w14:textId="77777777" w:rsidR="004661A0" w:rsidRDefault="00CD6E12" w:rsidP="004661A0">
      <w:pPr>
        <w:pStyle w:val="Tekstkomentarza"/>
        <w:spacing w:line="276" w:lineRule="auto"/>
        <w:ind w:left="709"/>
        <w:rPr>
          <w:rFonts w:ascii="Verdana" w:hAnsi="Verdana"/>
        </w:rPr>
      </w:pPr>
      <w:r w:rsidRPr="006012C1">
        <w:rPr>
          <w:rFonts w:ascii="Verdana" w:hAnsi="Verdana"/>
        </w:rPr>
        <w:t xml:space="preserve">niepotrzebne </w:t>
      </w:r>
      <w:r w:rsidR="009727D3">
        <w:rPr>
          <w:rFonts w:ascii="Verdana" w:hAnsi="Verdana"/>
        </w:rPr>
        <w:t>usunąć</w:t>
      </w:r>
      <w:r w:rsidRPr="006012C1">
        <w:rPr>
          <w:rFonts w:ascii="Verdana" w:hAnsi="Verdana"/>
        </w:rPr>
        <w:t>, w przypadku braku aktualności podanych uprzednio informacji dodatkowo należy złożyć stosowną informację w tym zakresie, w szczególności określić jakich danych dotyczy zmiana i wskazać jej zakres</w:t>
      </w:r>
    </w:p>
    <w:p w14:paraId="78DE27EE" w14:textId="77777777" w:rsidR="004661A0" w:rsidRDefault="004661A0" w:rsidP="004661A0">
      <w:pPr>
        <w:pStyle w:val="Tekstkomentarza"/>
        <w:spacing w:line="276" w:lineRule="auto"/>
        <w:ind w:left="709"/>
        <w:rPr>
          <w:rFonts w:ascii="Verdana" w:hAnsi="Verdana"/>
        </w:rPr>
      </w:pPr>
    </w:p>
    <w:p w14:paraId="7DAEE073" w14:textId="77777777" w:rsidR="006012C1" w:rsidRPr="00447C2B" w:rsidRDefault="006012C1" w:rsidP="004661A0">
      <w:pPr>
        <w:pStyle w:val="Tekstkomentarza"/>
        <w:spacing w:line="276" w:lineRule="auto"/>
        <w:ind w:left="709"/>
        <w:rPr>
          <w:rFonts w:ascii="Verdana" w:hAnsi="Verdana"/>
          <w:b/>
          <w:color w:val="FF0000"/>
        </w:rPr>
      </w:pPr>
      <w:r w:rsidRPr="00447C2B">
        <w:rPr>
          <w:rFonts w:ascii="Verdana" w:hAnsi="Verdana"/>
          <w:b/>
          <w:bCs/>
          <w:iCs/>
          <w:snapToGrid w:val="0"/>
          <w:color w:val="FF0000"/>
        </w:rPr>
        <w:t>Dokument musi zostać podpisany kwalifikowanym podpisem elektronicznym</w:t>
      </w:r>
    </w:p>
    <w:sectPr w:rsidR="006012C1" w:rsidRPr="00447C2B" w:rsidSect="006012C1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657D" w14:textId="77777777" w:rsidR="00252CD7" w:rsidRDefault="00252CD7" w:rsidP="00CD6ADE">
      <w:pPr>
        <w:spacing w:after="0" w:line="240" w:lineRule="auto"/>
      </w:pPr>
      <w:r>
        <w:separator/>
      </w:r>
    </w:p>
  </w:endnote>
  <w:endnote w:type="continuationSeparator" w:id="0">
    <w:p w14:paraId="28837257" w14:textId="77777777" w:rsidR="00252CD7" w:rsidRDefault="00252CD7" w:rsidP="00CD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599E2" w14:textId="77777777" w:rsidR="00252CD7" w:rsidRDefault="00252CD7" w:rsidP="00CD6ADE">
      <w:pPr>
        <w:spacing w:after="0" w:line="240" w:lineRule="auto"/>
      </w:pPr>
      <w:r>
        <w:separator/>
      </w:r>
    </w:p>
  </w:footnote>
  <w:footnote w:type="continuationSeparator" w:id="0">
    <w:p w14:paraId="3DD89EE1" w14:textId="77777777" w:rsidR="00252CD7" w:rsidRDefault="00252CD7" w:rsidP="00CD6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E0FDD"/>
    <w:multiLevelType w:val="multilevel"/>
    <w:tmpl w:val="756C32AC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2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6" w:hanging="2520"/>
      </w:pPr>
      <w:rPr>
        <w:rFonts w:hint="default"/>
      </w:rPr>
    </w:lvl>
  </w:abstractNum>
  <w:abstractNum w:abstractNumId="1" w15:restartNumberingAfterBreak="0">
    <w:nsid w:val="26AC5430"/>
    <w:multiLevelType w:val="hybridMultilevel"/>
    <w:tmpl w:val="9A0E8AF8"/>
    <w:lvl w:ilvl="0" w:tplc="E0CC831C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872D8E"/>
    <w:multiLevelType w:val="hybridMultilevel"/>
    <w:tmpl w:val="A2D43CF8"/>
    <w:lvl w:ilvl="0" w:tplc="6E0C4F5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55378"/>
    <w:multiLevelType w:val="hybridMultilevel"/>
    <w:tmpl w:val="DD2EDEA0"/>
    <w:lvl w:ilvl="0" w:tplc="7ADCEC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1357E4"/>
    <w:multiLevelType w:val="hybridMultilevel"/>
    <w:tmpl w:val="34D89C2E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903292A"/>
    <w:multiLevelType w:val="hybridMultilevel"/>
    <w:tmpl w:val="AAD2E9E4"/>
    <w:lvl w:ilvl="0" w:tplc="92BA80D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DEE"/>
    <w:rsid w:val="000868E2"/>
    <w:rsid w:val="000948D5"/>
    <w:rsid w:val="00094C04"/>
    <w:rsid w:val="000B227A"/>
    <w:rsid w:val="000C792E"/>
    <w:rsid w:val="000F7AD6"/>
    <w:rsid w:val="00113F73"/>
    <w:rsid w:val="00122E66"/>
    <w:rsid w:val="001304DB"/>
    <w:rsid w:val="0014032F"/>
    <w:rsid w:val="00157A3E"/>
    <w:rsid w:val="001A01DC"/>
    <w:rsid w:val="001A6F40"/>
    <w:rsid w:val="001C4E7D"/>
    <w:rsid w:val="001E76A5"/>
    <w:rsid w:val="001F2AFB"/>
    <w:rsid w:val="0020428B"/>
    <w:rsid w:val="00245372"/>
    <w:rsid w:val="00252CD7"/>
    <w:rsid w:val="002664FE"/>
    <w:rsid w:val="00276B0B"/>
    <w:rsid w:val="0028719A"/>
    <w:rsid w:val="002A7A87"/>
    <w:rsid w:val="002C6FB4"/>
    <w:rsid w:val="002E0C2E"/>
    <w:rsid w:val="00345A98"/>
    <w:rsid w:val="0038392F"/>
    <w:rsid w:val="003C1780"/>
    <w:rsid w:val="003E722F"/>
    <w:rsid w:val="003F3777"/>
    <w:rsid w:val="00405345"/>
    <w:rsid w:val="00464115"/>
    <w:rsid w:val="004661A0"/>
    <w:rsid w:val="00480DF5"/>
    <w:rsid w:val="0049138A"/>
    <w:rsid w:val="00494336"/>
    <w:rsid w:val="00494B92"/>
    <w:rsid w:val="004B06ED"/>
    <w:rsid w:val="004C63A8"/>
    <w:rsid w:val="004D4544"/>
    <w:rsid w:val="004D5F86"/>
    <w:rsid w:val="004E0522"/>
    <w:rsid w:val="004F60BE"/>
    <w:rsid w:val="00536EEB"/>
    <w:rsid w:val="005748CC"/>
    <w:rsid w:val="005C4C5B"/>
    <w:rsid w:val="005D5B65"/>
    <w:rsid w:val="005F2989"/>
    <w:rsid w:val="006012C1"/>
    <w:rsid w:val="00613499"/>
    <w:rsid w:val="0063676F"/>
    <w:rsid w:val="0065001D"/>
    <w:rsid w:val="0065279A"/>
    <w:rsid w:val="006A5565"/>
    <w:rsid w:val="006B1744"/>
    <w:rsid w:val="006D5DEE"/>
    <w:rsid w:val="00724AB1"/>
    <w:rsid w:val="007300C9"/>
    <w:rsid w:val="00732067"/>
    <w:rsid w:val="00765B71"/>
    <w:rsid w:val="0079619D"/>
    <w:rsid w:val="007C7143"/>
    <w:rsid w:val="007D4C1D"/>
    <w:rsid w:val="007E4B4D"/>
    <w:rsid w:val="0080492E"/>
    <w:rsid w:val="008113E9"/>
    <w:rsid w:val="008238CB"/>
    <w:rsid w:val="008418AC"/>
    <w:rsid w:val="008D0A33"/>
    <w:rsid w:val="008E6BBE"/>
    <w:rsid w:val="008F6562"/>
    <w:rsid w:val="009111F1"/>
    <w:rsid w:val="0092070B"/>
    <w:rsid w:val="0094416B"/>
    <w:rsid w:val="00950488"/>
    <w:rsid w:val="009558D9"/>
    <w:rsid w:val="009613F6"/>
    <w:rsid w:val="009727D3"/>
    <w:rsid w:val="009B1F0F"/>
    <w:rsid w:val="00A14DB8"/>
    <w:rsid w:val="00A24C52"/>
    <w:rsid w:val="00A320DB"/>
    <w:rsid w:val="00A41D7F"/>
    <w:rsid w:val="00A51B45"/>
    <w:rsid w:val="00A52D03"/>
    <w:rsid w:val="00A67541"/>
    <w:rsid w:val="00A768F8"/>
    <w:rsid w:val="00A95CEE"/>
    <w:rsid w:val="00B45AE9"/>
    <w:rsid w:val="00B672CF"/>
    <w:rsid w:val="00B74AF3"/>
    <w:rsid w:val="00B91AD3"/>
    <w:rsid w:val="00BA7DFB"/>
    <w:rsid w:val="00BE37C2"/>
    <w:rsid w:val="00C03F4F"/>
    <w:rsid w:val="00C25987"/>
    <w:rsid w:val="00C568A3"/>
    <w:rsid w:val="00C61F34"/>
    <w:rsid w:val="00C77730"/>
    <w:rsid w:val="00CC15A7"/>
    <w:rsid w:val="00CC54D1"/>
    <w:rsid w:val="00CD6ADE"/>
    <w:rsid w:val="00CD6E12"/>
    <w:rsid w:val="00CE7AF1"/>
    <w:rsid w:val="00D17C0D"/>
    <w:rsid w:val="00D4192F"/>
    <w:rsid w:val="00D54397"/>
    <w:rsid w:val="00DC11FE"/>
    <w:rsid w:val="00DC2E35"/>
    <w:rsid w:val="00DC5C27"/>
    <w:rsid w:val="00E00F14"/>
    <w:rsid w:val="00E07EA2"/>
    <w:rsid w:val="00E427D9"/>
    <w:rsid w:val="00E80253"/>
    <w:rsid w:val="00E838B3"/>
    <w:rsid w:val="00E97A92"/>
    <w:rsid w:val="00F33C76"/>
    <w:rsid w:val="00F70474"/>
    <w:rsid w:val="00F73410"/>
    <w:rsid w:val="00F828C6"/>
    <w:rsid w:val="00FD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4:docId w14:val="1773A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DE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D5DEE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6D5DE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23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38CB"/>
    <w:rPr>
      <w:sz w:val="22"/>
      <w:szCs w:val="22"/>
      <w:lang w:eastAsia="en-US"/>
    </w:rPr>
  </w:style>
  <w:style w:type="paragraph" w:customStyle="1" w:styleId="Default">
    <w:name w:val="Default"/>
    <w:rsid w:val="00494B9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08Sygnaturapisma">
    <w:name w:val="@08.Sygnatura_pisma"/>
    <w:basedOn w:val="Normalny"/>
    <w:next w:val="Normalny"/>
    <w:rsid w:val="00494B9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8D0A33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styleId="Akapitzlist">
    <w:name w:val="List Paragraph"/>
    <w:aliases w:val="List Paragraph,List Paragraph1,L1,Numerowanie,Akapit z listą5,CW_Lista,BulletC,Akapit z listą2,Akapit z listą BS,T_SZ_List Paragraph,Akapit normalny,Bullet Number,lp1,List Paragraph2,ISCG Numerowanie,lp11,List Paragraph11,Bullet 1"/>
    <w:basedOn w:val="Normalny"/>
    <w:link w:val="AkapitzlistZnak"/>
    <w:uiPriority w:val="34"/>
    <w:qFormat/>
    <w:rsid w:val="00CD6E1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 Znak,List Paragraph1 Znak,L1 Znak,Numerowanie Znak,Akapit z listą5 Znak,CW_Lista Znak,BulletC Znak,Akapit z listą2 Znak,Akapit z listą BS Znak,T_SZ_List Paragraph Znak,Akapit normalny Znak,Bullet Number Znak,lp1 Znak"/>
    <w:link w:val="Akapitzlist"/>
    <w:uiPriority w:val="34"/>
    <w:qFormat/>
    <w:rsid w:val="00CD6E12"/>
    <w:rPr>
      <w:rFonts w:ascii="Times New Roman" w:eastAsia="Times New Roman" w:hAnsi="Times New Roman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CD6E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D6E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E35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4661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2026-02-19T08:35:00Z</dcterms:created>
  <dcterms:modified xsi:type="dcterms:W3CDTF">2026-02-25T07:49:00Z</dcterms:modified>
</cp:coreProperties>
</file>